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Default="00F70D01" w:rsidP="00DC113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F70D01">
        <w:rPr>
          <w:rFonts w:ascii="Times New Roman" w:hAnsi="Times New Roman"/>
          <w:b/>
          <w:color w:val="1D1B11"/>
          <w:sz w:val="24"/>
          <w:szCs w:val="24"/>
        </w:rPr>
        <w:pict>
          <v:shape id="_x0000_i1029" type="#_x0000_t75" style="width:492.75pt;height:677.25pt">
            <v:imagedata r:id="rId8" o:title="1"/>
          </v:shape>
        </w:pict>
      </w:r>
    </w:p>
    <w:p w:rsidR="00F70D01" w:rsidRDefault="00F70D01" w:rsidP="00DC113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F70D01" w:rsidRDefault="00F70D01" w:rsidP="00DC113D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Default="00A452B3" w:rsidP="00872736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Pr="00AF7E60" w:rsidRDefault="00A452B3" w:rsidP="00872736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F7E60">
        <w:rPr>
          <w:rFonts w:ascii="Times New Roman" w:hAnsi="Times New Roman"/>
          <w:b/>
          <w:color w:val="1D1B11"/>
          <w:sz w:val="24"/>
          <w:szCs w:val="24"/>
        </w:rPr>
        <w:lastRenderedPageBreak/>
        <w:t>Планируемые результаты и</w:t>
      </w:r>
      <w:r>
        <w:rPr>
          <w:rFonts w:ascii="Times New Roman" w:hAnsi="Times New Roman"/>
          <w:b/>
          <w:color w:val="1D1B11"/>
          <w:sz w:val="24"/>
          <w:szCs w:val="24"/>
        </w:rPr>
        <w:t>зучения учебного предмета</w:t>
      </w:r>
    </w:p>
    <w:p w:rsidR="00A452B3" w:rsidRPr="00AF7E60" w:rsidRDefault="00A452B3" w:rsidP="00872736">
      <w:pPr>
        <w:pStyle w:val="a3"/>
        <w:spacing w:after="0" w:line="240" w:lineRule="auto"/>
        <w:ind w:left="786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Pr="003900CA" w:rsidRDefault="00A452B3" w:rsidP="0087273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В результате изучения музыки выпускник начальной школы научится:</w:t>
      </w:r>
    </w:p>
    <w:p w:rsidR="00A452B3" w:rsidRPr="003900CA" w:rsidRDefault="00A452B3" w:rsidP="0087273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452B3" w:rsidRPr="003900CA" w:rsidRDefault="00A452B3" w:rsidP="0087273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452B3" w:rsidRPr="003900CA" w:rsidRDefault="00A452B3" w:rsidP="0087273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452B3" w:rsidRPr="003900CA" w:rsidRDefault="00A452B3" w:rsidP="0087273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452B3" w:rsidRPr="003900CA" w:rsidRDefault="00A452B3" w:rsidP="0087273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900CA">
        <w:rPr>
          <w:rFonts w:ascii="Times New Roman" w:hAnsi="Times New Roman"/>
          <w:color w:val="1D1B11"/>
          <w:sz w:val="24"/>
          <w:szCs w:val="24"/>
        </w:rPr>
        <w:t>музицирование</w:t>
      </w:r>
      <w:proofErr w:type="spellEnd"/>
      <w:r w:rsidRPr="003900CA">
        <w:rPr>
          <w:rFonts w:ascii="Times New Roman" w:hAnsi="Times New Roman"/>
          <w:color w:val="1D1B11"/>
          <w:sz w:val="24"/>
          <w:szCs w:val="24"/>
        </w:rPr>
        <w:t>, импровизация и др.);</w:t>
      </w:r>
    </w:p>
    <w:p w:rsidR="00A452B3" w:rsidRPr="003900CA" w:rsidRDefault="00A452B3" w:rsidP="0087273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452B3" w:rsidRPr="003900CA" w:rsidRDefault="00A452B3" w:rsidP="0087273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452B3" w:rsidRPr="00AF7E60" w:rsidRDefault="00A452B3" w:rsidP="00872736">
      <w:pPr>
        <w:pStyle w:val="3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E60">
        <w:rPr>
          <w:rFonts w:ascii="Times New Roman" w:hAnsi="Times New Roman" w:cs="Times New Roman"/>
          <w:color w:val="1D1B11"/>
          <w:sz w:val="24"/>
          <w:szCs w:val="24"/>
        </w:rPr>
        <w:t>Содержание учебного предмета</w:t>
      </w:r>
    </w:p>
    <w:p w:rsidR="00A452B3" w:rsidRPr="00AF7E60" w:rsidRDefault="00A452B3" w:rsidP="00872736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color w:val="1D1B11"/>
          <w:sz w:val="24"/>
          <w:szCs w:val="24"/>
        </w:rPr>
        <w:t xml:space="preserve">  </w:t>
      </w:r>
      <w:r w:rsidRPr="003900CA">
        <w:rPr>
          <w:rFonts w:ascii="Times New Roman" w:hAnsi="Times New Roman" w:cs="Times New Roman"/>
          <w:color w:val="1D1B11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3900CA">
        <w:rPr>
          <w:rFonts w:ascii="Times New Roman" w:hAnsi="Times New Roman" w:cs="Times New Roman"/>
          <w:b w:val="0"/>
          <w:color w:val="1D1B11"/>
          <w:sz w:val="24"/>
          <w:szCs w:val="24"/>
        </w:rPr>
        <w:t>«Музыка в жизни человека»,</w:t>
      </w:r>
      <w:r w:rsidRPr="003900C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900CA">
        <w:rPr>
          <w:rFonts w:ascii="Times New Roman" w:hAnsi="Times New Roman" w:cs="Times New Roman"/>
          <w:b w:val="0"/>
          <w:color w:val="1D1B11"/>
          <w:sz w:val="24"/>
          <w:szCs w:val="24"/>
        </w:rPr>
        <w:t>«Основные закономерности музыкального искусства»,</w:t>
      </w:r>
      <w:r w:rsidRPr="003900C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3900CA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 Музыкальная картина мира». </w:t>
      </w:r>
      <w:r w:rsidRPr="003900CA">
        <w:rPr>
          <w:rFonts w:ascii="Times New Roman" w:hAnsi="Times New Roman" w:cs="Times New Roman"/>
          <w:color w:val="1D1B11"/>
          <w:sz w:val="24"/>
          <w:szCs w:val="24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В первом классе сокращение часов осуществляется за счёт резерва учебного времени.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3900CA">
        <w:rPr>
          <w:rFonts w:ascii="Times New Roman" w:hAnsi="Times New Roman"/>
          <w:b/>
          <w:color w:val="1D1B11"/>
          <w:sz w:val="24"/>
          <w:szCs w:val="24"/>
        </w:rPr>
        <w:t>«Музыка в жизни человека». 35 ч.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Обобщенное представление об основных образн</w:t>
      </w:r>
      <w:proofErr w:type="gramStart"/>
      <w:r w:rsidRPr="003900CA">
        <w:rPr>
          <w:rFonts w:ascii="Times New Roman" w:hAnsi="Times New Roman"/>
          <w:color w:val="1D1B11"/>
          <w:sz w:val="24"/>
          <w:szCs w:val="24"/>
        </w:rPr>
        <w:t>о-</w:t>
      </w:r>
      <w:proofErr w:type="gramEnd"/>
      <w:r w:rsidRPr="003900CA">
        <w:rPr>
          <w:rFonts w:ascii="Times New Roman" w:hAnsi="Times New Roman"/>
          <w:color w:val="1D1B11"/>
          <w:sz w:val="24"/>
          <w:szCs w:val="24"/>
        </w:rPr>
        <w:t xml:space="preserve">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3900CA">
        <w:rPr>
          <w:rFonts w:ascii="Times New Roman" w:hAnsi="Times New Roman"/>
          <w:color w:val="1D1B11"/>
          <w:sz w:val="24"/>
          <w:szCs w:val="24"/>
        </w:rPr>
        <w:t>Песенность</w:t>
      </w:r>
      <w:proofErr w:type="spellEnd"/>
      <w:r w:rsidRPr="003900CA">
        <w:rPr>
          <w:rFonts w:ascii="Times New Roman" w:hAnsi="Times New Roman"/>
          <w:color w:val="1D1B11"/>
          <w:sz w:val="24"/>
          <w:szCs w:val="24"/>
        </w:rPr>
        <w:t xml:space="preserve">, </w:t>
      </w:r>
      <w:proofErr w:type="spellStart"/>
      <w:r w:rsidRPr="003900CA">
        <w:rPr>
          <w:rFonts w:ascii="Times New Roman" w:hAnsi="Times New Roman"/>
          <w:color w:val="1D1B11"/>
          <w:sz w:val="24"/>
          <w:szCs w:val="24"/>
        </w:rPr>
        <w:t>танцевальность</w:t>
      </w:r>
      <w:proofErr w:type="spellEnd"/>
      <w:r w:rsidRPr="003900CA">
        <w:rPr>
          <w:rFonts w:ascii="Times New Roman" w:hAnsi="Times New Roman"/>
          <w:color w:val="1D1B11"/>
          <w:sz w:val="24"/>
          <w:szCs w:val="24"/>
        </w:rPr>
        <w:t xml:space="preserve">, </w:t>
      </w:r>
      <w:proofErr w:type="spellStart"/>
      <w:r w:rsidRPr="003900CA">
        <w:rPr>
          <w:rFonts w:ascii="Times New Roman" w:hAnsi="Times New Roman"/>
          <w:color w:val="1D1B11"/>
          <w:sz w:val="24"/>
          <w:szCs w:val="24"/>
        </w:rPr>
        <w:t>маршевость</w:t>
      </w:r>
      <w:proofErr w:type="spellEnd"/>
      <w:r w:rsidRPr="003900CA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</w:t>
      </w:r>
      <w:proofErr w:type="gramStart"/>
      <w:r w:rsidRPr="003900CA">
        <w:rPr>
          <w:rFonts w:ascii="Times New Roman" w:hAnsi="Times New Roman"/>
          <w:color w:val="1D1B11"/>
          <w:sz w:val="24"/>
          <w:szCs w:val="24"/>
        </w:rPr>
        <w:t>ы-</w:t>
      </w:r>
      <w:proofErr w:type="gramEnd"/>
      <w:r w:rsidRPr="003900CA">
        <w:rPr>
          <w:rFonts w:ascii="Times New Roman" w:hAnsi="Times New Roman"/>
          <w:color w:val="1D1B11"/>
          <w:sz w:val="24"/>
          <w:szCs w:val="24"/>
        </w:rPr>
        <w:t xml:space="preserve"> драматизации. Народная и профессиональная музыка. Сочинение отечественных композиторов о Родине. 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3900CA">
        <w:rPr>
          <w:rFonts w:ascii="Times New Roman" w:hAnsi="Times New Roman"/>
          <w:b/>
          <w:color w:val="1D1B11"/>
          <w:sz w:val="24"/>
          <w:szCs w:val="24"/>
        </w:rPr>
        <w:t>« Основные закономерности музыкального искусства». 66ч.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Интонации музыкальные и речевые. Сходство и различие</w:t>
      </w:r>
      <w:proofErr w:type="gramStart"/>
      <w:r w:rsidRPr="003900CA">
        <w:rPr>
          <w:rFonts w:ascii="Times New Roman" w:hAnsi="Times New Roman"/>
          <w:color w:val="1D1B11"/>
          <w:sz w:val="24"/>
          <w:szCs w:val="24"/>
        </w:rPr>
        <w:t xml:space="preserve"> .</w:t>
      </w:r>
      <w:proofErr w:type="gramEnd"/>
      <w:r w:rsidRPr="003900CA">
        <w:rPr>
          <w:rFonts w:ascii="Times New Roman" w:hAnsi="Times New Roman"/>
          <w:color w:val="1D1B11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3900CA">
        <w:rPr>
          <w:rFonts w:ascii="Times New Roman" w:hAnsi="Times New Roman"/>
          <w:color w:val="1D1B11"/>
          <w:sz w:val="24"/>
          <w:szCs w:val="24"/>
        </w:rPr>
        <w:t xml:space="preserve">( </w:t>
      </w:r>
      <w:proofErr w:type="gramEnd"/>
      <w:r w:rsidRPr="003900CA">
        <w:rPr>
          <w:rFonts w:ascii="Times New Roman" w:hAnsi="Times New Roman"/>
          <w:color w:val="1D1B11"/>
          <w:sz w:val="24"/>
          <w:szCs w:val="24"/>
        </w:rPr>
        <w:t xml:space="preserve">мелодия, ритм, темп, динамика и др.) 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lastRenderedPageBreak/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3900CA">
        <w:rPr>
          <w:rFonts w:ascii="Times New Roman" w:hAnsi="Times New Roman"/>
          <w:b/>
          <w:color w:val="1D1B11"/>
          <w:sz w:val="24"/>
          <w:szCs w:val="24"/>
        </w:rPr>
        <w:t>«Музыкальная картина мира». 34 ч.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3900CA">
        <w:rPr>
          <w:rFonts w:ascii="Times New Roman" w:hAnsi="Times New Roman"/>
          <w:color w:val="1D1B11"/>
          <w:sz w:val="24"/>
          <w:szCs w:val="24"/>
          <w:lang w:val="en-US"/>
        </w:rPr>
        <w:t>CD</w:t>
      </w:r>
      <w:r w:rsidRPr="003900CA">
        <w:rPr>
          <w:rFonts w:ascii="Times New Roman" w:hAnsi="Times New Roman"/>
          <w:color w:val="1D1B11"/>
          <w:sz w:val="24"/>
          <w:szCs w:val="24"/>
        </w:rPr>
        <w:t xml:space="preserve">, </w:t>
      </w:r>
      <w:r w:rsidRPr="003900CA">
        <w:rPr>
          <w:rFonts w:ascii="Times New Roman" w:hAnsi="Times New Roman"/>
          <w:color w:val="1D1B11"/>
          <w:sz w:val="24"/>
          <w:szCs w:val="24"/>
          <w:lang w:val="en-US"/>
        </w:rPr>
        <w:t>DVD</w:t>
      </w:r>
      <w:r w:rsidRPr="003900CA">
        <w:rPr>
          <w:rFonts w:ascii="Times New Roman" w:hAnsi="Times New Roman"/>
          <w:color w:val="1D1B11"/>
          <w:sz w:val="24"/>
          <w:szCs w:val="24"/>
        </w:rPr>
        <w:t>).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A452B3" w:rsidRPr="003900CA" w:rsidRDefault="00A452B3" w:rsidP="008727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Музыкальные инструменты.</w:t>
      </w:r>
    </w:p>
    <w:p w:rsidR="00A452B3" w:rsidRPr="003900CA" w:rsidRDefault="00A452B3" w:rsidP="00872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b/>
          <w:i/>
          <w:color w:val="1D1B11"/>
          <w:sz w:val="24"/>
          <w:szCs w:val="24"/>
        </w:rPr>
        <w:t>Формы организации учебного процесса:</w:t>
      </w: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i/>
          <w:color w:val="1D1B11"/>
          <w:sz w:val="24"/>
          <w:szCs w:val="24"/>
        </w:rPr>
        <w:t xml:space="preserve">- </w:t>
      </w:r>
      <w:r w:rsidRPr="003900CA">
        <w:rPr>
          <w:rFonts w:ascii="Times New Roman" w:hAnsi="Times New Roman"/>
          <w:color w:val="1D1B11"/>
          <w:sz w:val="24"/>
          <w:szCs w:val="24"/>
        </w:rPr>
        <w:t xml:space="preserve"> групповые, коллективные, классные и внеклассные.</w:t>
      </w:r>
    </w:p>
    <w:p w:rsidR="00A452B3" w:rsidRPr="003900CA" w:rsidRDefault="00A452B3" w:rsidP="00872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b/>
          <w:i/>
          <w:color w:val="1D1B11"/>
          <w:sz w:val="24"/>
          <w:szCs w:val="24"/>
        </w:rPr>
        <w:t>Формы (приемы) контроля:</w:t>
      </w: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- наблюдение, самостоятельная работа, работа по карточке, тест.</w:t>
      </w: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3900CA">
        <w:rPr>
          <w:rFonts w:ascii="Times New Roman" w:hAnsi="Times New Roman"/>
          <w:color w:val="1D1B11"/>
          <w:sz w:val="24"/>
          <w:szCs w:val="24"/>
        </w:rPr>
        <w:t>Промежуточная аттестация проводится в соответствии с требованиями  к уровню подготовки учащихся 1 класса – в конце учебного года,  2-4 классов начальной школы в форме тестовых работ  4 раза в год: в конце каждой четверти</w:t>
      </w:r>
    </w:p>
    <w:p w:rsidR="00A452B3" w:rsidRPr="003900CA" w:rsidRDefault="00A452B3" w:rsidP="00872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Pr="003900CA" w:rsidRDefault="00A452B3" w:rsidP="0087273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Pr="004F137F" w:rsidRDefault="00A452B3" w:rsidP="00872736">
      <w:pPr>
        <w:spacing w:after="0" w:line="240" w:lineRule="auto"/>
        <w:ind w:left="709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3.</w:t>
      </w:r>
      <w:r w:rsidRPr="004F137F">
        <w:rPr>
          <w:rFonts w:ascii="Times New Roman" w:hAnsi="Times New Roman"/>
          <w:b/>
          <w:color w:val="1D1B11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A452B3" w:rsidRPr="003900CA" w:rsidRDefault="00A452B3" w:rsidP="008727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243"/>
      </w:tblGrid>
      <w:tr w:rsidR="00A452B3" w:rsidRPr="00DC766A" w:rsidTr="0008247E">
        <w:trPr>
          <w:trHeight w:val="632"/>
        </w:trPr>
        <w:tc>
          <w:tcPr>
            <w:tcW w:w="2240" w:type="pct"/>
            <w:tcBorders>
              <w:bottom w:val="nil"/>
            </w:tcBorders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Характеристика  деятельности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учащихся</w:t>
            </w:r>
          </w:p>
        </w:tc>
      </w:tr>
      <w:tr w:rsidR="00A452B3" w:rsidRPr="00DC766A" w:rsidTr="0008247E">
        <w:trPr>
          <w:trHeight w:val="632"/>
        </w:trPr>
        <w:tc>
          <w:tcPr>
            <w:tcW w:w="5000" w:type="pct"/>
            <w:gridSpan w:val="2"/>
            <w:tcBorders>
              <w:bottom w:val="nil"/>
            </w:tcBorders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1 класс (33 ч)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Музыка вокруг нас (16 ч)</w:t>
            </w:r>
          </w:p>
        </w:tc>
      </w:tr>
      <w:tr w:rsidR="00A452B3" w:rsidRPr="00DC766A" w:rsidTr="0008247E">
        <w:trPr>
          <w:trHeight w:val="267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Style w:val="MicrosoftSansSerif"/>
                <w:rFonts w:ascii="Times New Roman" w:hAnsi="Times New Roman" w:cs="Times New Roman"/>
                <w:color w:val="1D1B11"/>
                <w:sz w:val="24"/>
                <w:szCs w:val="24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</w:t>
            </w:r>
            <w:r w:rsidRPr="00DC766A">
              <w:rPr>
                <w:rStyle w:val="MicrosoftSansSerif"/>
                <w:rFonts w:ascii="Times New Roman" w:hAnsi="Times New Roman" w:cs="Times New Roman"/>
                <w:color w:val="1D1B11"/>
                <w:sz w:val="24"/>
                <w:szCs w:val="24"/>
              </w:rPr>
              <w:softHyphen/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Щелкунчик. Балет (фрагменты). П.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Детский альбом. П.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Октябрь (Осенняя песня). Из цикла «Времена года». П.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Колыбельная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Волховы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песня Садко "Заиграйте,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мои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гусельки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". Из оперы «Садко». Н. Римски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й-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Корсаков.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Третья песня Леля из оперы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«Снегурочка». Н. Римский-Корсаков.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Гусляр Садко. 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Кикта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Фрески Софии Киевской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онцертная симфония для арфы с оркестром (I-я часть «Орнамент»). 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Кикта</w:t>
            </w:r>
            <w:proofErr w:type="spellEnd"/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Звезда покатилась. 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Кикта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 слова В. Татаринова.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Мелодия. Из оперы «Орфей и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Эвридика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». К.-В. Глюк.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Шутка. Из сюиты № 2 для оркестра. И.-С. Бах.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Осень. Из Музыкальных иллюстраций к повести А. Пушкина "Метель". Г. Свиридов.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Пастушеская песенка. На тему из 5-й части Симфонии № 6 («Пасторальной»). Л. Бетховен, слова К.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Алемасовой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; Капельки В. Павленко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лова Э. Богдановой; Скворушка прощается. Т. Потапенко. слона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Ивенсен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; Осень, русская народная песня, и др.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Азбука Л. Островский, слова 3. Петровой: Алфавит. Р.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Паулс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слова И. Резника;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Домисолька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О.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Юдахина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слова 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Ключникова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; Семь подружек.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Наблюдать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 музыкой в жизни человека.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настроения, чувства и характер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человека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выраженные в музыке.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Проявлять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песни (соло, ансамблем, хором), играть на детских элементарных музыкальных инструментах (и ансамбле, в оркестре).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Сравнивать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музыкальные и речевые интонации определять их сходство и различия.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Осуществлять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первые опыты импровизации и сочинения и пении, игре, пластике.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Инсценировать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для школьных праздников музыкальные образы песен, пьес программного содер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жания, народных сказок.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Знакомиться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 элементами нотной записи. Выявлять сходство и различим музыкальных и живописных образов.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Подбирать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Моделировать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графике особенности песни, танца, марша.</w:t>
            </w:r>
          </w:p>
        </w:tc>
      </w:tr>
      <w:tr w:rsidR="00A452B3" w:rsidRPr="00DC766A" w:rsidTr="0008247E">
        <w:trPr>
          <w:trHeight w:val="85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Музыка и ты (17 ч)</w:t>
            </w:r>
          </w:p>
        </w:tc>
      </w:tr>
      <w:tr w:rsidR="00A452B3" w:rsidRPr="00DC766A" w:rsidTr="0008247E">
        <w:trPr>
          <w:trHeight w:val="85"/>
        </w:trPr>
        <w:tc>
          <w:tcPr>
            <w:tcW w:w="2240" w:type="pct"/>
          </w:tcPr>
          <w:p w:rsidR="00A452B3" w:rsidRPr="003900CA" w:rsidRDefault="00A452B3" w:rsidP="00872736">
            <w:pPr>
              <w:pStyle w:val="a5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A452B3" w:rsidRPr="003900CA" w:rsidRDefault="00A452B3" w:rsidP="00872736">
            <w:pPr>
              <w:pStyle w:val="a5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 в цирке. Музыкальный театр: опера. 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Музыка в кино. Афиша музыкального спектакля, 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  <w:lang w:eastAsia="en-US"/>
              </w:rPr>
              <w:t>про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грамма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концерта для родителей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Детский а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л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ьбом.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Пьесы. П.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Утро.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сюиты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- Пер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Гюнт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 Э. Григ.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Добрый день.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Дубравин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. слона В. Суслова: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Утро.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А.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Парцхаладзе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, слова 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Ю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Полухина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: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Солнце</w:t>
            </w:r>
            <w:proofErr w:type="gramStart"/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г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рузинская народная песня,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обраб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. Л.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Аракишвили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</w:t>
            </w:r>
            <w:proofErr w:type="spellStart"/>
            <w:proofErr w:type="gramEnd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  <w:lang w:val="en-US" w:eastAsia="en-US"/>
              </w:rPr>
              <w:t>acmopa</w:t>
            </w:r>
            <w:proofErr w:type="spellEnd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ль.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Из музыкальных иллюстраций к повести А. Пушкина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«Метель» Г.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Свиридов: Наиг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рыш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А.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Шнитке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: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Утро в лесу.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В. Салманов.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Доброе утро.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кантаты "Песни утра, весны и мира".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Кабалевский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, слова Ц.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Солодаря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Вечерняя.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Симфонии-действа «Перезвоны» (по прочтении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Шукшина) В. Гаврилин: Вечер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"Детской музыки». С. Прокофьев.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Вечер.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В. Салманов.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Вечерняя сказка.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А. Хачатурян.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Менуэт.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В-А. Моцарт.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Болтунья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Прокофьев, слова А.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Барто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Баба Яга.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Детская народная игра.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 каждого свой музыкальный инструмент,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эстонская народная песня.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Обраб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X.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Кырвите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пер.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Ивенсен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Симфония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Pr="00DC766A">
              <w:rPr>
                <w:rFonts w:ascii="Times New Roman" w:hAnsi="Times New Roman"/>
                <w:b/>
                <w:bCs/>
                <w:iCs/>
                <w:color w:val="1D1B11"/>
                <w:sz w:val="24"/>
                <w:szCs w:val="24"/>
              </w:rPr>
              <w:t>2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 ("Богатырская»).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b/>
                <w:bCs/>
                <w:color w:val="1D1B11"/>
                <w:spacing w:val="-30"/>
                <w:sz w:val="24"/>
                <w:szCs w:val="24"/>
              </w:rPr>
              <w:t>1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-я часть (фрагмент). А Бородин.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Солдатушки</w:t>
            </w:r>
            <w:proofErr w:type="spellEnd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,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брав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ы ребятушки,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русская народная песня;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Песня о маленьком трубаче.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Никитин, слова С. Крылова: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Учил Суворов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 Новиков, слова М. Левашова.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Волынка.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-С. Б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Колыбельная.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Кажлаев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Колыбельная.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Ген. Гладков.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Золотые рыбки.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балета «Конек Горбунок". Р. Щедрин.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Кукушка.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Дакен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Спасибо.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И. Арсеев, слова </w:t>
            </w:r>
            <w:r w:rsidRPr="00DC766A">
              <w:rPr>
                <w:rFonts w:ascii="Times New Roman" w:hAnsi="Times New Roman"/>
                <w:bCs/>
                <w:color w:val="1D1B11"/>
                <w:spacing w:val="-30"/>
                <w:sz w:val="24"/>
                <w:szCs w:val="24"/>
              </w:rPr>
              <w:t>3.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Петровой;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Праздник бабушек и мам.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Славкин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слова Е.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Каргановой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3900CA" w:rsidRDefault="00A452B3" w:rsidP="00872736">
            <w:pPr>
              <w:pStyle w:val="a5"/>
              <w:keepLines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Выходной марш; Колыбельная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(слона В. Лебедева - Кумача). Из музыки к кинофильму «Цирк». И. Дунаевский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  <w:proofErr w:type="gramEnd"/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Клоуны.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Кабалевский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Семеро козлят.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Заключительный хор из оперы "Волк и семеро козлят". М. Коваль, слова Е.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Манучаровой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Заключительный хор.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Из оперы « Муха-цокотуха».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Красев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 слова К. Чуковского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Добрые слоны.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А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Журбин, слова В. Шленского;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Мы катаемся на пони.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Г. Крылов, слова М. Садовского;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Слон и скрипочка.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Кикта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, слона В. Татаринова: Бубенчики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мериканская народная песня, русский текст Ю. Хазанова;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Ты откуда, музыка?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Я.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Дубравин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, слова В. Суслова.</w:t>
            </w:r>
          </w:p>
          <w:p w:rsidR="00A452B3" w:rsidRPr="003900CA" w:rsidRDefault="00A452B3" w:rsidP="00872736">
            <w:pPr>
              <w:pStyle w:val="a5"/>
              <w:keepLines/>
              <w:spacing w:after="0" w:line="240" w:lineRule="auto"/>
              <w:ind w:firstLine="567"/>
              <w:jc w:val="both"/>
              <w:rPr>
                <w:rStyle w:val="MicrosoftSansSerif"/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Бременские музыканты.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Из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Музыкальной фантазии на тему сказок братьев Гримм. Ген. Гладков, слова Ю.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Энтина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Сравнивать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музыкальные произведения разных жанров.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различные по характеру музыкальные сочинения.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речевые и музыкальные интонации,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Импровизировать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(вокальная, инструментальная, танцевальная импровизации) в характере основных жанров музыки.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Разучивать и 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образцы музыкальн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о-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поэтического творчества (скороговорки, хороводы, игры, стихи).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Разыгрывать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песни,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участвовать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 коллективных играх-драматизациях.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Подбирать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изображения знакомых музыкальных инструментов к соответствующей музыке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рисунках образы полюбившихся героев музыкальных произведений и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представлять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на выставках детского творчества.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Инсценировать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песни, танцы, марши из детских опер и из музыки к кинофильмам и демонстрировать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lastRenderedPageBreak/>
              <w:t>их на концертах для родителей, школьных праздниках и т. п.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Составлять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афишу и программу концерта, музыкального спектакля, школьного праздника.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Участвовать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A452B3" w:rsidRPr="003900CA" w:rsidRDefault="00A452B3" w:rsidP="00872736">
            <w:pPr>
              <w:pStyle w:val="a5"/>
              <w:spacing w:after="0" w:line="240" w:lineRule="auto"/>
              <w:ind w:firstLine="468"/>
              <w:rPr>
                <w:rStyle w:val="MicrosoftSansSerif"/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A452B3" w:rsidRDefault="00A452B3" w:rsidP="00872736">
      <w:pPr>
        <w:spacing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243"/>
      </w:tblGrid>
      <w:tr w:rsidR="00A452B3" w:rsidRPr="00DC766A" w:rsidTr="006B106A">
        <w:trPr>
          <w:trHeight w:val="632"/>
        </w:trPr>
        <w:tc>
          <w:tcPr>
            <w:tcW w:w="2240" w:type="pct"/>
            <w:tcBorders>
              <w:bottom w:val="nil"/>
            </w:tcBorders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Характеристика  деятельности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учащихся</w:t>
            </w:r>
          </w:p>
        </w:tc>
      </w:tr>
      <w:tr w:rsidR="00A452B3" w:rsidRPr="00DC766A" w:rsidTr="006B106A">
        <w:trPr>
          <w:trHeight w:val="632"/>
        </w:trPr>
        <w:tc>
          <w:tcPr>
            <w:tcW w:w="5000" w:type="pct"/>
            <w:gridSpan w:val="2"/>
            <w:tcBorders>
              <w:bottom w:val="nil"/>
            </w:tcBorders>
          </w:tcPr>
          <w:p w:rsidR="00A452B3" w:rsidRPr="00DC766A" w:rsidRDefault="00A452B3" w:rsidP="0087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2 класс (34 ч)</w:t>
            </w:r>
          </w:p>
          <w:p w:rsidR="00A452B3" w:rsidRPr="00DC766A" w:rsidRDefault="00A452B3" w:rsidP="008727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Россия – Родина моя (3 ч)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85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Музыкальный пейзаж. Образы родной природы к музыке русских композиторов.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Песенность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Рассвет на Москве-реке.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Вступление к опере «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Хованщина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». М. Мусоргский.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Гимн России 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Александров, слова С. Михалкова.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Патриотическая песня.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Глинка, слова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Машистова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Здравствуй, Родина моя!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Ю.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Чичков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слова К.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Ибряева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Моя Россия.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Г. Струве, слова Н. Соловьевой.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Подбирать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слова отражавшие содержание музыкальных произведений (словарь эмоций).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Гимн России.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Закреплять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Расширять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452B3" w:rsidRPr="00DC766A" w:rsidTr="006B106A">
        <w:trPr>
          <w:trHeight w:val="85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День полный событий (6 ч)</w:t>
            </w:r>
          </w:p>
        </w:tc>
      </w:tr>
      <w:tr w:rsidR="00A452B3" w:rsidRPr="00DC766A" w:rsidTr="006B106A">
        <w:trPr>
          <w:trHeight w:val="976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Песенность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танцевальность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маршевость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/>
                <w:iCs/>
                <w:color w:val="1D1B11"/>
                <w:spacing w:val="-20"/>
                <w:sz w:val="24"/>
                <w:szCs w:val="24"/>
              </w:rPr>
              <w:lastRenderedPageBreak/>
              <w:t>Детский альбом.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Пьесы. П. Чайковский; </w:t>
            </w:r>
            <w:r w:rsidRPr="00DC766A">
              <w:rPr>
                <w:rFonts w:ascii="Times New Roman" w:hAnsi="Times New Roman"/>
                <w:i/>
                <w:iCs/>
                <w:color w:val="1D1B11"/>
                <w:spacing w:val="-20"/>
                <w:sz w:val="24"/>
                <w:szCs w:val="24"/>
              </w:rPr>
              <w:t>Детская музыка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Пьесы. С. Прокофьев;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Прогулка.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«Картинки с выставки». М. Мусоргский.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Начинаем перепляс.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вокального цикла «Пять песен для детей». С. Соснин, слова П. Синявского;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Сонная песенка.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Паулс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слова И.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Ласманиса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Спят усталые игрушки.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 Островский, слова 3. Петровой;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А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й-я</w:t>
            </w:r>
            <w:proofErr w:type="gramEnd"/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жу-жу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латышская народная песня; </w:t>
            </w:r>
            <w:r w:rsidRPr="00DC766A"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  <w:t>Колыбельная Медведицы.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мультфильма «Умка». Е.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Крылатов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, слова Ю. Яковлева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Распознавать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эмоционально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откликаться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выразительные и изобразительные особенности музыки.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жизненную основу музыкальных произведений.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графическую запись музыки с ее жанром и музыкальной речью композитора.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Анализировать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содержание и средства выразительности музыкальных и живописных образов.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задания; рисовать, передавать в движении содержание музыкального произведения.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Инсценировать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песни и пьесы программного характера и исполнять их на школьных праздниках.</w:t>
            </w:r>
          </w:p>
        </w:tc>
      </w:tr>
      <w:tr w:rsidR="00A452B3" w:rsidRPr="00DC766A" w:rsidTr="006B106A">
        <w:trPr>
          <w:trHeight w:val="976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 России петь – что стремиться в храм (5 ч)</w:t>
            </w:r>
          </w:p>
        </w:tc>
      </w:tr>
      <w:tr w:rsidR="00A452B3" w:rsidRPr="00DC766A" w:rsidTr="006B106A">
        <w:trPr>
          <w:trHeight w:val="699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Колокольное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звоны России: набат, трезвон, благовест. Музыкальный пейзаж. Святые земли Русской: князь Александр Невский, преподобный Сергий Ра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донежский. Воплощение их образов в музыке различ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Великий колокольный звон.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«Борис Годунов». М. Мусоргский.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Песня об Александре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Невском; Вставайте, люди русские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кантаты «Александр Невский». С. Прокофьев.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Народные песнопения  о Сергии Радонежском.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Утренняя молитва; В церкви.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. 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>Чайковс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кий.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Вечерняя песня.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А. Тома, слова К. Ушинского.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Добрый тебе вечер; Рождественское чудо, народные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славянские песнопения.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Рождественская песенка 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Слова и музыка П. Синявского.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Передавать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исполнении характер народных и духовных песнопений.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откликаться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Сопоставлять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bCs/>
                <w:color w:val="1D1B11"/>
                <w:spacing w:val="-20"/>
                <w:sz w:val="24"/>
                <w:szCs w:val="24"/>
              </w:rPr>
              <w:t xml:space="preserve">средства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выразительности музы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ки и живописи.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рождественские песни на уроке и дома.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исполнять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сочинения разных жанров и стилей.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в рабочей тетради/</w:t>
            </w:r>
          </w:p>
        </w:tc>
      </w:tr>
      <w:tr w:rsidR="00A452B3" w:rsidRPr="00DC766A" w:rsidTr="006B106A">
        <w:trPr>
          <w:trHeight w:val="699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Гори, гори ясно, чтобы не погасло! (4 ч)</w:t>
            </w:r>
          </w:p>
        </w:tc>
      </w:tr>
      <w:tr w:rsidR="00A452B3" w:rsidRPr="00DC766A" w:rsidTr="006B106A">
        <w:trPr>
          <w:trHeight w:val="976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Фольклор — народная мудрость, Оркестр русских народных инструментов. Мотив, напев, наигрыш. Вариации в русской народной музыке. Ритмическая пар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softHyphen/>
              <w:t xml:space="preserve">титура. Традиции 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народного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музицирования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 Обряды и праздники русского народа: проводы зимы (Масленица)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в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стреча весны. Песня-игра. песня-диалог, песня-хоровод. Народные песенки,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заклички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потешки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Светит месяц: Камаринская,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плясовые наиг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рыши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А.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Шнитке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Выходили</w:t>
            </w:r>
            <w:proofErr w:type="gramEnd"/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 красны девицы; Бояре, а мы к вам пришли,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русские народные песни.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Ходит месяц над лугами.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Прокофьев.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Камаринская.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Прибаутки.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Комраков</w:t>
            </w:r>
            <w:proofErr w:type="spellEnd"/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лова народные;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Реченька.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 Абрамов, слова Е. Карасева.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Масленичные песенки; Песенки-</w:t>
            </w:r>
            <w:proofErr w:type="spellStart"/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заклички</w:t>
            </w:r>
            <w:proofErr w:type="spellEnd"/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, игры, хороводы.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Разыгрывать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народные игровые песни, песн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и-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диалоги, песни-хороводы.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Общаться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 </w:t>
            </w: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взаимодействоват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Осуществлять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опыты сочинения мелодий, ритмических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п</w:t>
            </w:r>
            <w:proofErr w:type="gram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ластических и инструментальных имп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softHyphen/>
              <w:t xml:space="preserve">ровизаций на тексты народных песенок,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попевок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закличек</w:t>
            </w:r>
            <w:proofErr w:type="spellEnd"/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Подбирать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Узнавать</w:t>
            </w:r>
            <w:r w:rsidRPr="00DC766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народные мелодии в сочинениях русских композиторов.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Выявлять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особенности традиционных праздников народов России.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Различать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, узнавать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народные песни разных жанров и 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сопоставлять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средства их выразительности.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Создавать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музыкальные композиции (пение, музыкально-пластическое движение, игра на элементарных инструментах) на основе образное оте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чественного музыкального фольклора.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Использовать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полученный опыт общения с фольклором в досуговой и внеурочной формах деятельности.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русские народные песни, танцы, инструментальные наигрыши разных жанров. </w:t>
            </w: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A452B3" w:rsidRPr="00DC766A" w:rsidTr="006B106A">
        <w:trPr>
          <w:trHeight w:val="976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В музыкальном театре (5 ч)</w:t>
            </w:r>
          </w:p>
        </w:tc>
      </w:tr>
      <w:tr w:rsidR="00A452B3" w:rsidRPr="00DC766A" w:rsidTr="006B106A">
        <w:trPr>
          <w:trHeight w:val="976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Многообразие сюжетов и образов музыкального спектакля. Детский музыкальный театр: опера и ба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лет.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Песенность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танцевальность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маршевость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в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опере и балете. Симфонический оркестр. Роль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Волк и семеро козлят.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Опера-сказка (фрагменты). М. Коваль;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Золушка.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(фрагменты). С. Прокофьев.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Марш.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«Любовь к трем апельсинам». С. Прокофьев;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Марш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балета «Щелкунчик». П.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Руслан и Людмила.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(фрагменты). М. Глинка.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Песня-спор.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телефильма «Новогодние приключения Маши и Вити». Ген. Гладков, слова В. Лугового.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Эмоционально </w:t>
            </w: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откликаться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</w:t>
            </w: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выражать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свое отношение к музыкальным образам оперы и балета. 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Выразительно, интонационно осмысленно исполнять темы действующих лип опер и балетов.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Участвовать в ролевых играх (дирижер), в сценическом воплощении отдельных фрагментов 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музыкального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спектакля.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Рассказывать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Выявлять особенности развитии образов.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Оценивать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976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В концертном зале (5 ч)</w:t>
            </w:r>
          </w:p>
        </w:tc>
      </w:tr>
      <w:tr w:rsidR="00A452B3" w:rsidRPr="00DC766A" w:rsidTr="006B106A">
        <w:trPr>
          <w:trHeight w:val="976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кестра. 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Партитура.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живопись. «Картинки с выставки» М. Мусоргского. Жанры симфонической музыки: увертюра, симфония. Симфония № </w:t>
            </w:r>
            <w:r w:rsidRPr="00DC766A">
              <w:rPr>
                <w:rFonts w:ascii="Times New Roman" w:hAnsi="Times New Roman"/>
                <w:bCs/>
                <w:color w:val="1D1B11"/>
                <w:spacing w:val="-10"/>
                <w:sz w:val="24"/>
                <w:szCs w:val="24"/>
              </w:rPr>
              <w:t xml:space="preserve">40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соль минор В.-А. Моцарта. Увертюра к опере «свадьба Фигаро». Взаимодействие тем-образов: повтор, контраст. Выразительность и изобразительность образов музыки В.-А. Моцарта, М. Мусоргского.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Петя и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волк.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Симфоническая сказка. С. Прокофьев.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Картинки с выставки.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Пьесы из фортепианной сюиты. М. Мусоргский.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Симфония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40.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Экспозиция 1-й части. В.-А. Мо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царт;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Увертюра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 опере «Свадьба Фигаро». В.-А. Моцарт; </w:t>
            </w: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Увертюра.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 опере «Руслан и Людмила». М. Глинка.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Песня о картинах.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Ген. Гладков, слова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А. Кушнера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Узнавать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тембры инструментов симфонического оркестра и </w:t>
            </w: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сопоставлять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с музыкальными образами симфонической сказки.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Понимать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смысл терминов: партитура, увертюра, сюита и др.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Участвоват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ь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Выявлять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Соотносить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характер звучащей музыки с ее нотной записью.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Передавать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свои музыкальные впечатления в рисунке.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Выполнять</w:t>
            </w:r>
            <w:r w:rsidRPr="00DC766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976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Чтоб музыкантом быть, так надобно уменье… (6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Композитор — исполнитель — слушатель. Инто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Кабалевского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 Му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зыкальные и живописные пейзажи (мелодия - рису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нок, лад - цвет). Международный конкурс исполни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телей им. П. И. Чайковского в Москве. Темы, сюже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ты и образы музыки С. Прокофьева, П. Чайковского.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Волынка; Менуэт.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«Нотной тетради Анны Магдалены Бах»;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Менуэт.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№ 2;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 xml:space="preserve">За рекою старый дом,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русский текст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Тонского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 xml:space="preserve">Токката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 минор для органа;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Хорал;  Ария.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№ 2. И.-С. Бах.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Весенняя.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В.-А. Моцарт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лова И.-Ф.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Овербек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пер. Т. Сикорской; </w:t>
            </w:r>
            <w:r w:rsidRPr="00DC766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Колыбельная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Флис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- В.-А. Моцарт. русский текст С. Свириденко.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Попутная</w:t>
            </w:r>
            <w:proofErr w:type="gramEnd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; Жаворонок.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Глинка, слова Н. Кукольника;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Песня жаворонка.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Чайковский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концерт для фортепиано с оркестром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1. Часть 1-я (фрагменты). II. Чайковский.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Тройка; весна; Осень.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Музыкальных иллюст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раций к повести А. Пушкина «Метель». Г. Свиридов.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Кавалерийская</w:t>
            </w:r>
            <w:proofErr w:type="gramEnd"/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; Клоуны: Карусель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(слова И.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Рахилло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), Д.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Кабалевский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Музыкант.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Зарицкая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слова В. Орлова;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Пусть всегда будет солнце.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 Островский, слова Л.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Ошанина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Сказки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гуляют по свету.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Е. Птичкин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лова М.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Пляцковского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Это очень интересно; Пони.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С. Н</w:t>
            </w:r>
            <w:r w:rsidRPr="00DC766A">
              <w:rPr>
                <w:rFonts w:ascii="Times New Roman" w:hAnsi="Times New Roman"/>
                <w:smallCaps/>
                <w:color w:val="1D1B11"/>
                <w:sz w:val="24"/>
                <w:szCs w:val="24"/>
              </w:rPr>
              <w:t xml:space="preserve">икитина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слова Ю.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Мориц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До чего же грустно.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вокального цикла «Пять песен для 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детей". С. Соснин, слова П. Синявского;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Старый добрый клавесин.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Й. Гайдн, русский текст П. Синявского: </w:t>
            </w:r>
            <w:r w:rsidRPr="00DC766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Большой хоровод.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Б. Савельев, слова Лены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Жигалкиной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А. Хайта.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Понимать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триединство деятельности композитора - исполнителя - слушателя.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Анализировать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различные по образному содержанию образцы профессионального и </w:t>
            </w:r>
            <w:proofErr w:type="spellStart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музыкально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поэтического</w:t>
            </w:r>
            <w:proofErr w:type="spellEnd"/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Оценивать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Узнавать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изученные музыкальные сочинения и называть их авторов.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Называть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объяснять основные термины и понятия музыкального искусства.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Проявлять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концертах, конкурсах, фестивалях детского творчества.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>Участвовать в подготовке и проведении заключительного урока-концерта.</w:t>
            </w:r>
          </w:p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Составлять</w:t>
            </w:r>
            <w:r w:rsidRPr="00DC766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афишу и программу заключительного урока-концерта совместно с одноклассниками.</w:t>
            </w:r>
          </w:p>
        </w:tc>
      </w:tr>
    </w:tbl>
    <w:p w:rsidR="00A452B3" w:rsidRDefault="00A452B3" w:rsidP="0087273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452B3" w:rsidRPr="003900CA" w:rsidRDefault="00A452B3" w:rsidP="0087273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243"/>
      </w:tblGrid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Характеристика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деятельности учащихся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3 класс (34 ч)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Россия – Родина моя (5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Песенность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Главная мелодия 2-й части.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Симфонии № 4. П. Чайковский: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Жаворонок.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Глинка, слова Н. Кукольника. Благословл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яю вас, леса.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Чайковский,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слова А. Толстого: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Звонче жаворонка пенье.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 Римский-Корсаков. стихи А. Толстого.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Романс.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Музыкальных иллюстраций к повести Л. Пушкина «Метель». Г. Свиридов.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Радуйся,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Росско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земле;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Орле </w:t>
            </w:r>
            <w:proofErr w:type="gram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Российский</w:t>
            </w:r>
            <w:proofErr w:type="gram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Виватные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канты. Неизвестные авторы XVIII в.: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Славны были наши деды; Вспомним, братцы, Русь и славу!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Русские народные песни.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Александр Невский.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Кантата (фрагменты). С. Прокофьев.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Иван Сусанин.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(фрагменты). М. Глинка.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настроения и чувства человека, выраженные в музыке.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Выражать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мелодии с ориентаций на нотную запись.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Знать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ь сочинения разных жанров.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День, полный событий (4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Жизненно-музыкальные впечатления ребенка «с утра до вечера». Образы природы, портрет в вокаль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ной и инструментальной музыке.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Выразительность и изобразительность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музыки разных жанров (инструментальная пьеса, песня, романс, вокальный цикл, фортепианная сюита, балет и др.) и стилей композиторов (П. Чайковский.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Прокофьев. М. Мусоргский.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Э. Григ).</w:t>
            </w:r>
            <w:proofErr w:type="gramEnd"/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Утро.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«Пер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Гюнт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». Э. Григ;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Заход солнца.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Э. Григ, слова Л. Мунка, пер. С. Свириденко;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Вечерняя песня.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Мусоргский, слона А. Плещеева;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Колыбельная.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Чайковский, слова Л.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Майкова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: Б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олтунья.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Прокофьев, слова Л.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Барто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Золушка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Балет (фрагменты). С. Прокофьев; Д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жульетта-девочка.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балета «Ромео и Джульетта". С. Прокофьев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 няней; С куклой.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цикла «Детская». Слова и му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зыка М. Мусоргского;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Прогулка;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Тюильрий</w:t>
            </w:r>
            <w:proofErr w:type="spellEnd"/>
            <w:proofErr w:type="gram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  <w:lang w:val="en-US"/>
              </w:rPr>
              <w:t>c</w:t>
            </w:r>
            <w:proofErr w:type="gram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кий сад.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Из сюиты «Картинки с выставки». М. Мусоргский; Д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етский альбом.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Пьесы. П. Чайковский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Распознавать и оценивать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Понимат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ь художественно-образное содержание музыкального произведения и раскрывать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средства его воплощения.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Находить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(обнаруживать) общность интонаций в музыке, живописи, поэзии.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Разрабатывать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сценарии отдельных сочинений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программного характера,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разрывать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их и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исполнять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во время досуга.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Выразительно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интонационно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осмысленно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исполнять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сочинения разных жанров и стилей соло, в ансамбле, хоре, оркестре.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Выявлять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ассоциативно-образные связи музыкальных и живописных произведений.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Участвовать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 сценическом воплощении отдельных сочинений программного характера.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 России петь – что стремиться в храм (4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день в Иерусалим. Крещение Руси (988 г.). Святые земли Русской: равноапостольные княгиня Ольга и князь Владимир. Песнопения (тропарь, величание) и молитвы 8 церковном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богослужении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, песни и хоры современных композиторов, воспевающие красоту материнства, любовь, добро.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Богородице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Дево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, радуйся.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6. Из «Всенощного бдения». С. Рахманинов: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Тропарь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иконе Владимирской Божией матери.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Аве, Мария.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Ф. Шуберт, слова В. Скотта, пер. Л. Плещеева;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Прелюдия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до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мажор. Из I тома "Хорошо темперированного клавира». И.-С. Бах;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Мама.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вокально-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инструментального цикла «Зем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ля». В.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Гаврилин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, слова В. Шульгиной.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Осанна.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Хор из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рок-оперы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"Иисус Христос - суперзвезда». Э.-Л.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Уэббер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Вербочки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А. Гречанинов, стихи Л. Блока;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Вербочки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Р. Глиэр, стихи А. Блока.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Величание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князю Владимиру и княгине Ольге; Б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аллада о князе Владимире.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Слова А. Толстого.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lastRenderedPageBreak/>
              <w:t xml:space="preserve">Обнаруживать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обратный строй музыки с помощью «словаря эмоций».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Знакомиться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 жанрами церковной музыки (тропарь, молитва, величание), песнями, балладами на религиозные сюжеты.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Иметь представление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Гори, гори ясно, чтобы не погасло! (4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Жанр былины в русском музыкальном фолькло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Былина о Добрыне Никитиче.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Обр. Н. Римског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о-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Корсакова;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Садко и Морской царь.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Русская былина (Печорская старина);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Песни Баяна.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«Руслан и Людмила». М. Глинка;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Песни Садко;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хор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Высота ли, высота.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«Садко». Н. Римски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й-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Корсаков;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Третья песня Леля; Проводы Масленицы, хор.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пролога оперы «Снегурочка». Н. Римский-Корсаков;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Веснянки.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Русские, украинские народные песни.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Разыгрывать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Принимать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Выразительно, 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 музыкальном театре (6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(Обобщение и систематизация жизненно-музыкальных представле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Сравнительный анализ музыкальных те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м-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характеристик действующих лиц. сценических ситуаций, драматургии в операх и балетах.)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Мюзикл — жанр легкой музыки (Р.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Роджерс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А. Рыбников).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музыкального языка, манеры исполнения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Руслан и Людмила.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(фрагменты). М. Глинка.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Орфей и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Эвридика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(фрагменты). К.-В. Глюк.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Снегурочка.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(фрагменты). Н. Римский-Корсаков.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Океан-море синее.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Вступление к опере «Садко». Н. Римский-Корсаков.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Спящая красавица.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(фрагменты). П. Чайковский.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Звуки музыки.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Роджерс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русский текст М.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Цейтлиной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: Вол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 и семеро козлят на новый лад.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Мюзикл. Л. Рыбников, сценарий Ю.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Энтина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 xml:space="preserve">Рассуждать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В концертном зале (6ч)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Музыкальные инструменты: флейта, скрипка — их выразительные возможности (И.-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С.Бах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К.-В. Глюк. Н. Паганини.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П. Чайковский).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Выдающиеся скрипичные мастера и исполните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ли. Контрастные образы программной сюиты, симфо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Концерт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для фортепиано с оркестром.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3- я часть (фрагмент).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Шутка.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№ 2 для оркестра. И. -С. Бах.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Мелодия.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«Орфей и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Эвридика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". К. -В. Глюк;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Мелодия.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Каприс № 24.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Н. Паганини;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Пер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Гюнт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 Сюита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 (фрагменты).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Сюита № 2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(фрагменты). Э. Григ.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Симфония № 3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(«Героическая») (фрагменты). Л. Бетховен;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Соната 14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(«Лунная»). 1-я часть (фрагмент). Л. Бетховен.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Контрабас; К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Элизе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; Весело. Грустно.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Бетховен;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Сурок.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Бетховен, русский текст Н.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Райского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 xml:space="preserve">Волшебный смычок.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Норвежская народная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Скрипка.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Р. Бойко, слова И. Михайлова.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Наблюдать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Узнавать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Моделировать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графике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звуковысотные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слух старинную и современную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музыку.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Узнавать тембры музыкальных инструментов.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Называть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Чтоб музыкантом быть, так надобно уменье… (5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ний. Сходство и различия музыкальной речи разных композиторов. Образы природы в музыке Г. Свиридова. Музыкальные иллюстрации. Джаз - искусство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Мелодия.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П. Чайковский: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Утро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сюиты «Пер </w:t>
            </w:r>
            <w:proofErr w:type="spellStart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Гюнт</w:t>
            </w:r>
            <w:proofErr w:type="spell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». Э. Григ;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Шествие солнца.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сюиты «</w:t>
            </w:r>
            <w:proofErr w:type="gramStart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Ала</w:t>
            </w:r>
            <w:proofErr w:type="gram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 </w:t>
            </w:r>
            <w:proofErr w:type="spellStart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Лоллий</w:t>
            </w:r>
            <w:proofErr w:type="spell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». С. Прокофьев.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Весна; Осень; Тройка.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Снег идет.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Маленькой кантаты. Г. Свиридов, стихи Б. Пастернака;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Запевка.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Г. Свиридов, стихи И. Северянина.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Слава солнцу, слава миру!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Канон. В.-А. Моцарт;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Симфония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40.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Финал. В.-А. Моцарт.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Симфония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9. Финал Л. Бетховен.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Мы дружим с музыкой. Й.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Гайдн, русский текст П. Синявского: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Чудо-музыка.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Кабалевский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, сло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ва 3. Александровой;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Всюду музыка живет.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Я.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Дубравин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слова В. Суслова;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Музыканты,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немецкая народная песня;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Камертон,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норвежская народная песня.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Острый ритм.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Дж. Гершвин, слова Л. Гершвина, русский текст В. Струкова;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Колыбельная Клары.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«Порги и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». Дж. Гершвин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Выявлять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Разбираться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Импровизировать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построения (формы) музыкальных сочинений.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Различать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Инсценировать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Участвовать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в подготовке заключительного урока-концерта.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pacing w:val="-10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A452B3" w:rsidRPr="003900CA" w:rsidRDefault="00A452B3" w:rsidP="0087273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452B3" w:rsidRDefault="00A452B3" w:rsidP="00872736">
      <w:p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A452B3" w:rsidRPr="003900CA" w:rsidRDefault="00A452B3" w:rsidP="0087273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243"/>
      </w:tblGrid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DC766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760" w:type="pct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Характеристика  деятельности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учащихся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4 класс (34 ч)</w:t>
            </w:r>
          </w:p>
          <w:p w:rsidR="00A452B3" w:rsidRPr="00DC766A" w:rsidRDefault="00A452B3" w:rsidP="0087273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</w:pPr>
            <w:r w:rsidRPr="00DC766A">
              <w:rPr>
                <w:rStyle w:val="a4"/>
                <w:rFonts w:ascii="Times New Roman" w:hAnsi="Times New Roman"/>
                <w:b/>
                <w:i w:val="0"/>
                <w:iCs/>
                <w:color w:val="1D1B11"/>
                <w:sz w:val="24"/>
                <w:szCs w:val="24"/>
              </w:rPr>
              <w:t>Россия – Родина моя (3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итмов, композиционного строения, манеры исполнения. Лирические образы музыки С. Рахманинова (инструментальный концерт, </w:t>
            </w:r>
            <w:r w:rsidRPr="003900CA">
              <w:rPr>
                <w:rFonts w:ascii="Times New Roman" w:hAnsi="Times New Roman"/>
                <w:smallCaps/>
                <w:color w:val="1D1B11"/>
                <w:sz w:val="24"/>
                <w:szCs w:val="24"/>
              </w:rPr>
              <w:t xml:space="preserve">вокализ),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патриотическая тема в музыке М. Глинки (опера), С. Прокофьева (кантата).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Примерный </w:t>
            </w:r>
            <w:r w:rsidRPr="003900CA">
              <w:rPr>
                <w:rFonts w:ascii="Times New Roman" w:hAnsi="Times New Roman"/>
                <w:b/>
                <w:color w:val="1D1B11"/>
                <w:spacing w:val="10"/>
                <w:sz w:val="24"/>
                <w:szCs w:val="24"/>
              </w:rPr>
              <w:t>музыкальный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Концерт 3 для фортепиано с оркестром.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Главная мелодия 1-й части. С. Рахманинов;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Вокализ.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Рахманинов;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Песня о России.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 Локтев, слова 0.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Высотской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Родные места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Ю. Антонов, слова М.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Плянковского</w:t>
            </w:r>
            <w:proofErr w:type="spellEnd"/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Ты, река ль моя, реченька,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русская народная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Колыбельная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обраб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Д.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Лялом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У зори-то, у зореньки;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Солдатушки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, бравы ребятушки; Ми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softHyphen/>
              <w:t>лый мой хоровод; А мы просо сеяли,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русские народные песни,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обраб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 М. Балакирева. Н. Римског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о-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Корсакова: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Александр Невский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Кантата (фрагмен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ты). С. Прокофьев;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Иван Сусанин.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Опера (фраг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менты). М. Глинка.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Размышлять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Эмоционально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воспринимать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высказывать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мнение о его содержании.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Исследовать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: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выявлять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 и разыгрывать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песни, участвовать в коллективных играх-драматизациях.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Общаться и взаимодействовать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Узнавать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Импровизировать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заданные тексты.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Выразительно, 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Подбирать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ассоциативные ряды художественным проведениям различных видов искусства.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Оценивать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 России петь, что стремиться в храм (4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Один день с Александром Сергеевичем Пушкиным.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Михайловское: музыкально-поэтические образы природы, сказок в творчестве русских композиторов (П.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Чайковский.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Мусоргский. И. Римский-Корса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ков.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Г. Свиридов и др.).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Многообразие жанров народной музыки: колокольные звоны. Музыкально-литературные вечера в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Тригорском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романсы,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инструментальное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музицирование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(ансамбль, дуэт). Музыкальность поэзии А. Пушкина. Зимнее утро. Зимний вечер. Приют, сияньем муз одетый.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В деревне.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Мусоргский;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Осенняя песнь (Октябрь).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цикла «Времена года».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Пастораль.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Зимнее утро.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«Детского альбома».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У камелька (Январь).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цикла «Времена года». П. Чайковский.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Сквозь волнистые туманы; Зимний вечер,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русские народные песни.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Зимняя дорога.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В. Шебалин, стихи Л. Пушкина; З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имняя дорога.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Ц. Кюи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тихи А. Пушкина; З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имний вечер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Яковлев, стихи Л. Пушкина.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Три чуда.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Вступление ко II действию оперы «Сказка о царе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Салтане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». И. Римский-Корсаков. Д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 xml:space="preserve">евицы, красавицы; Уж как по мосту,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мосточку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 xml:space="preserve">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хоры из оперы «Евгений Онегин». П. Чайковский. </w:t>
            </w: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Вступление; Великий колокольный звон.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«Борис Годунов». М. Мусоргский.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pacing w:val="-10"/>
                <w:sz w:val="24"/>
                <w:szCs w:val="24"/>
              </w:rPr>
              <w:t>Венецианская ночь.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Глинка, слова И. Козлова.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 xml:space="preserve">Выявлять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Понимать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Распознавать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художественный смысл.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Анализировать и обобщать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исполнять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Участвовать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Определять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День, полный событий (6 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Восточные мотивы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Интродукция, танцы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з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 w:eastAsia="en-US"/>
              </w:rPr>
              <w:t>II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действия, сцена и хор из III действия, сцена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из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IV действия.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Из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оперы «Иван Сусанин». М. Глинка;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Песня Марфы ("Исходила </w:t>
            </w:r>
            <w:proofErr w:type="spellStart"/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младёшенька</w:t>
            </w:r>
            <w:proofErr w:type="spellEnd"/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»); Пляска </w:t>
            </w:r>
            <w:proofErr w:type="spellStart"/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персидок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Хованщина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». М. Мусоргский;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Персидский хор.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«Руслан и Людмила». М. Глинка;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Колыбельная; Танец с саблями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балета «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Гаянэ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». Д. Хачатурян.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Первая картина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балета «Петрушка». И. Стравинский.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Вальс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из оперетты «Летучая мышь». И. Штраус.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Песня </w:t>
            </w:r>
            <w:proofErr w:type="spellStart"/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Элизы</w:t>
            </w:r>
            <w:proofErr w:type="spell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(«Я танцевать хочу»). Из мюзикла «Моя прекрасная леди». Ф. </w:t>
            </w:r>
            <w:proofErr w:type="spellStart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Лоу</w:t>
            </w:r>
            <w:proofErr w:type="spell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Звездная река.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Слова и музыка В. Семенова;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Джаз.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Я. </w:t>
            </w:r>
            <w:proofErr w:type="spellStart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>Дубравин</w:t>
            </w:r>
            <w:proofErr w:type="spellEnd"/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, слова В. Суслова; </w:t>
            </w:r>
            <w:r w:rsidRPr="003900CA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>Острый ритм</w:t>
            </w:r>
            <w:r w:rsidRPr="003900CA">
              <w:rPr>
                <w:rFonts w:ascii="Times New Roman" w:hAnsi="Times New Roman"/>
                <w:color w:val="1D1B11"/>
                <w:spacing w:val="-10"/>
                <w:sz w:val="24"/>
                <w:szCs w:val="24"/>
              </w:rPr>
              <w:t xml:space="preserve"> Дж. Гершвин, слова Л. Гершвина.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Оценивать и соотносить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Воплощать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Определять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особенности взаимодействия и развития различных образов музыкального спектакля.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Участвовать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свои музыкальные композиции на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школьных концертах и праздниках.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Оценивать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собственную творческую деятельность. 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Выразительно, интонационно осмысленно 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Гори, гори ясно, чтобы не погасло (3ч)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вариационность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импровизационность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«Троица» А. Рублева.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Ой ты, речка, реченька; Бульба,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белорусские народные песни;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Солнце, в дом войди; Светлячок;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Сулико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грузинские народные песни; А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исты,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узбекс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кая народная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Колыбельная,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английская народ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Колыбельная,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неаполитанская народная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Санта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Лючия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итальянская народная песня;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Вишня,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японская народная песня.</w:t>
            </w:r>
            <w:proofErr w:type="gramEnd"/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D1B11"/>
                <w:spacing w:val="-10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Концерт №1 для фортепиано с оркестром.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3-я часть.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Камаринская; Мужик на гармонике играет.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Ты воспой, воспой,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жавороночек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кантаты «Курские песни". Г. Свиридов;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Светит месяц,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русская народная песня-пляска.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Пляска скоморохов.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оперы «Снегурочка». Н. Римский-Корсаков;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Троицкие песни.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 xml:space="preserve">Различать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Исследовать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историю создания музыкальных инструментов.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Общаться и взаимодействовать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Осуществлять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Овладевать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значении преобразующей силы музыки.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Создавать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 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предлагать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собственный исполнительский план разучиваемых музыкальных произведений.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 xml:space="preserve">Выполнять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В концертном зале (5 ч)</w:t>
            </w:r>
          </w:p>
        </w:tc>
      </w:tr>
      <w:tr w:rsidR="00A452B3" w:rsidRPr="00DC766A" w:rsidTr="006B106A">
        <w:trPr>
          <w:trHeight w:val="2541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Особенности музыкальной драматургии (сочинения Л. Бородина.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Чайковского, С. Рахманинова.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Л. Бетховена).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Ноктюрн.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Квартета № 2. А. Бородин;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Вариации на тему рококо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для виолончели с оркестром (фрагменты). П. Чайковский;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Сирень.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Рахманинов, слова Е. Бекетовой;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Старый замок.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«Картинки с выставки». М. Мусоргский.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Песня франкского рыцаря,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ред. С. Василенко;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Полонез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ля мажор; В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альс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си минор;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Мазурки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ля минор, фа мажор, си- бемоль мажор.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Ф. Шопен;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Желание,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Ф.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Шопен, слова С.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Витвицкого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пер. Вс. Рождественского;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Соната № 8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(«Патетическая») (фрагменты).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Бетховен.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Венецианская ночь.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Глинка, слова И. Козлова;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Арагонская хота.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М. Глинка. Б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аркарола (Июнь).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цикла «Времена года». П. Чайковский.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 xml:space="preserve">Определять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и </w:t>
            </w: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t xml:space="preserve">соотносить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Наблюдать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Узнавать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Распознавать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Передавать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музицировании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. импровизации и др. образное содержание музыкальных произведений различных форм и жанров.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Корректировать 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собственное исполнение.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Соотносить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A452B3" w:rsidRPr="00DC766A" w:rsidTr="006B106A">
        <w:trPr>
          <w:trHeight w:val="691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bCs/>
                <w:color w:val="1D1B11"/>
                <w:sz w:val="24"/>
                <w:szCs w:val="24"/>
              </w:rPr>
              <w:lastRenderedPageBreak/>
              <w:t>В музыкальном театре (6ч)</w:t>
            </w:r>
          </w:p>
        </w:tc>
      </w:tr>
      <w:tr w:rsidR="00A452B3" w:rsidRPr="00DC766A" w:rsidTr="006B106A">
        <w:trPr>
          <w:trHeight w:val="692"/>
        </w:trPr>
        <w:tc>
          <w:tcPr>
            <w:tcW w:w="224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Илья Муромский и др.).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Их почитание и восхваление. Святые равноапостольные Кирилл и Мефодий — создатели славянской письменности.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н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ародная песня: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Светлый праздник.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Финал Сюиты-фантазии №1 для двух фортепиано. С. Рахманинов.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Примерный музыкальный материал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Земле Русская</w:t>
            </w:r>
            <w:proofErr w:type="gram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proofErr w:type="gram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тихира; Былин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а об Илье Муромце,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былинный напев сказителей Рябининых; С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имфония № 2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(«Богатырская»). 1-я часть (фраг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 xml:space="preserve">мент). А. Бородин;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Богатырские ворота.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сюиты "Картинки с выставки». М. Мусоргский;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Величание святым Кириллу и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Мефодию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обиходный распев;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Гимн Кириллу и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Мефодию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Пипков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слова С.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Михайловски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Величание князю Владимиру и княгине Ольге; Баллада о князе Владимире,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слова Л. Толстого;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Тропарь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праздника Пасхи;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Ангел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вопияше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.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Молитва. П.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Чссноков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Богородице </w:t>
            </w:r>
            <w:proofErr w:type="spellStart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Дево</w:t>
            </w:r>
            <w:proofErr w:type="spellEnd"/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, радуйся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(№ 6). Из «Всенощной». С. Рахманинов; </w:t>
            </w:r>
            <w:r w:rsidRPr="003900CA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Не шум шумит,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русская</w:t>
            </w:r>
          </w:p>
        </w:tc>
        <w:tc>
          <w:tcPr>
            <w:tcW w:w="2760" w:type="pct"/>
          </w:tcPr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Сравнивать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Сопоставлять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Рассуждать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>колокольности</w:t>
            </w:r>
            <w:proofErr w:type="spellEnd"/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 музыке русских композиторов.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Сочинять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мелодии на поэтические тексты.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Осуществлять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собственный музыкально-испол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провизациях.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Интонационно осмысленно </w:t>
            </w: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исполнять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сочинения разных жанров и стилей.</w:t>
            </w: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A452B3" w:rsidRPr="003900CA" w:rsidRDefault="00A452B3" w:rsidP="0087273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Выполнять</w:t>
            </w:r>
            <w:r w:rsidRPr="003900C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p w:rsidR="00A452B3" w:rsidRPr="003900CA" w:rsidRDefault="00A452B3" w:rsidP="008727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900CA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Чтоб музыкантом быть, так надобно уменье… (7 ч)</w:t>
            </w:r>
          </w:p>
        </w:tc>
      </w:tr>
      <w:tr w:rsidR="00A452B3" w:rsidRPr="00DC766A" w:rsidTr="006B106A">
        <w:trPr>
          <w:trHeight w:val="692"/>
        </w:trPr>
        <w:tc>
          <w:tcPr>
            <w:tcW w:w="5000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99"/>
              <w:gridCol w:w="5173"/>
            </w:tblGrid>
            <w:tr w:rsidR="00A452B3" w:rsidRPr="002500CA" w:rsidTr="00974E8C"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2B3" w:rsidRPr="002500CA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2B3" w:rsidRPr="002500CA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452B3" w:rsidRPr="002500CA" w:rsidTr="00974E8C"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Прелюдия. Исповедь души. Революционный этюд. Мастерство исполни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теля. В интонации спрятан чело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век. Музыкальные инстру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менты. Музыкальный ска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зочник. Рассвет на Москве-реке.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Раскрываются следующие содержательные ли</w:t>
                  </w: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 xml:space="preserve">нии. 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Произведения компо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зиторов-классиков (С. Рах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манинов, Н. Римский-Корсаков, Ф. Шо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пен) и мастер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торов, народов. Музыкальные образы и их развитие в разных жанрах (прелюдия, этюд, соната, симфоничес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кая кар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тина, сюита, песня и др.). Интонационная в</w:t>
                  </w:r>
                  <w:proofErr w:type="gramStart"/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ы-</w:t>
                  </w:r>
                  <w:proofErr w:type="gramEnd"/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разительность музыкаль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ной речи: гитара. Классичес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кие и современные образцы гитар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ной музыки (народ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ная песня, романс, шедевры классики, джазо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вая имп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ровизация, ангорская песня). Обработка. Импровизация. Об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разы былин и сказок в произведениях Н. Римского-Корсакова. Образ Роди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 в музыке М. Мусоргского.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Обобщающий урок ГУ четверти 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</w:t>
                  </w: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заключи</w:t>
                  </w: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тельный урок-концерт.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и соотносить выразитель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и изобразительные интонации, музыкальные темы в их взаимосвязи и взаимодействии.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художественный смысл различ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музыкальных форм.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Наблюдать за процессом и результа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том музыкального развития в произве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дениях разных жанров.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Общаться и взаимодействовать в про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цессе</w:t>
                  </w:r>
                  <w:proofErr w:type="gramStart"/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коллективного (хорового и инст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рументального) воплощения различ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художественных образов.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Узнавать музыку (из произведений, представлен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в программе). Назы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вать имена выдающихся композиторов и исполнителей разных стран мира.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Моделировать варианты интерпрета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ций музы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кальных произведений.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Лично оценивать музыку, звучащую на уроке и вне школы. Аргументиро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вать свое отно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шение к тем или иным музы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кальным сочине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ниям.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 взаимосвязь музыки </w:t>
                  </w:r>
                  <w:r w:rsidRPr="00974E8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с 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дру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гими ви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дами искусства: литерату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рой, изобразительным искусством, кино, театром.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Оценивать свою творческую деятель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ность.</w:t>
                  </w:r>
                </w:p>
                <w:p w:rsidR="00A452B3" w:rsidRPr="00974E8C" w:rsidRDefault="00A452B3" w:rsidP="009531E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работать в творческих тетра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дях, дневниках музыкаль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впе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чатлений. Форми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ровать фонотеку, биб</w:t>
                  </w:r>
                  <w:r w:rsidRPr="00974E8C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лиотеку, видеотеку</w:t>
                  </w:r>
                </w:p>
              </w:tc>
            </w:tr>
          </w:tbl>
          <w:p w:rsidR="00A452B3" w:rsidRPr="003900CA" w:rsidRDefault="00A452B3" w:rsidP="00974E8C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</w:tbl>
    <w:p w:rsidR="00A452B3" w:rsidRDefault="00F70D01" w:rsidP="0087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1D1B11"/>
          <w:sz w:val="24"/>
          <w:szCs w:val="24"/>
        </w:rPr>
      </w:pPr>
      <w:bookmarkStart w:id="0" w:name="_GoBack"/>
      <w:r w:rsidRPr="00F70D01">
        <w:rPr>
          <w:rFonts w:ascii="Times New Roman" w:hAnsi="Times New Roman"/>
          <w:color w:val="1D1B11"/>
          <w:sz w:val="24"/>
          <w:szCs w:val="24"/>
        </w:rPr>
        <w:lastRenderedPageBreak/>
        <w:pict>
          <v:shape id="_x0000_i1034" type="#_x0000_t75" style="width:486.75pt;height:669pt">
            <v:imagedata r:id="rId9" o:title="1а"/>
          </v:shape>
        </w:pict>
      </w:r>
      <w:bookmarkEnd w:id="0"/>
    </w:p>
    <w:p w:rsidR="00A452B3" w:rsidRDefault="00A452B3" w:rsidP="0087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1D1B11"/>
          <w:sz w:val="24"/>
          <w:szCs w:val="24"/>
        </w:rPr>
      </w:pPr>
    </w:p>
    <w:p w:rsidR="00A452B3" w:rsidRDefault="00A452B3" w:rsidP="0087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1D1B11"/>
          <w:sz w:val="24"/>
          <w:szCs w:val="24"/>
        </w:rPr>
      </w:pPr>
    </w:p>
    <w:p w:rsidR="00A452B3" w:rsidRDefault="00A452B3" w:rsidP="0087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1D1B11"/>
          <w:sz w:val="24"/>
          <w:szCs w:val="24"/>
        </w:rPr>
      </w:pPr>
    </w:p>
    <w:p w:rsidR="00A452B3" w:rsidRPr="003900CA" w:rsidRDefault="00A452B3" w:rsidP="008727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1D1B11"/>
          <w:sz w:val="24"/>
          <w:szCs w:val="24"/>
        </w:rPr>
      </w:pPr>
    </w:p>
    <w:sectPr w:rsidR="00A452B3" w:rsidRPr="003900CA" w:rsidSect="00E613AA">
      <w:footerReference w:type="default" r:id="rId10"/>
      <w:pgSz w:w="11906" w:h="16838"/>
      <w:pgMar w:top="1134" w:right="850" w:bottom="1134" w:left="1701" w:header="113" w:footer="11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3" w:rsidRDefault="00A452B3" w:rsidP="00036382">
      <w:pPr>
        <w:spacing w:after="0" w:line="240" w:lineRule="auto"/>
      </w:pPr>
      <w:r>
        <w:separator/>
      </w:r>
    </w:p>
  </w:endnote>
  <w:endnote w:type="continuationSeparator" w:id="0">
    <w:p w:rsidR="00A452B3" w:rsidRDefault="00A452B3" w:rsidP="0003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3" w:rsidRDefault="00A452B3" w:rsidP="006B106A">
    <w:pPr>
      <w:pStyle w:val="af3"/>
    </w:pPr>
  </w:p>
  <w:p w:rsidR="00A452B3" w:rsidRDefault="00A452B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3" w:rsidRDefault="00A452B3" w:rsidP="00036382">
      <w:pPr>
        <w:spacing w:after="0" w:line="240" w:lineRule="auto"/>
      </w:pPr>
      <w:r>
        <w:separator/>
      </w:r>
    </w:p>
  </w:footnote>
  <w:footnote w:type="continuationSeparator" w:id="0">
    <w:p w:rsidR="00A452B3" w:rsidRDefault="00A452B3" w:rsidP="0003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F1671"/>
    <w:multiLevelType w:val="hybridMultilevel"/>
    <w:tmpl w:val="F9106392"/>
    <w:lvl w:ilvl="0" w:tplc="E54ADBDA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9911BB"/>
    <w:multiLevelType w:val="hybridMultilevel"/>
    <w:tmpl w:val="6F801622"/>
    <w:lvl w:ilvl="0" w:tplc="1310B4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5D1DD2"/>
    <w:multiLevelType w:val="hybridMultilevel"/>
    <w:tmpl w:val="85BE6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D53739"/>
    <w:multiLevelType w:val="hybridMultilevel"/>
    <w:tmpl w:val="819CD1EA"/>
    <w:lvl w:ilvl="0" w:tplc="F1701F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5B6438"/>
    <w:multiLevelType w:val="hybridMultilevel"/>
    <w:tmpl w:val="CCD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26"/>
  </w:num>
  <w:num w:numId="6">
    <w:abstractNumId w:val="9"/>
  </w:num>
  <w:num w:numId="7">
    <w:abstractNumId w:val="7"/>
  </w:num>
  <w:num w:numId="8">
    <w:abstractNumId w:val="21"/>
  </w:num>
  <w:num w:numId="9">
    <w:abstractNumId w:val="17"/>
  </w:num>
  <w:num w:numId="10">
    <w:abstractNumId w:val="25"/>
  </w:num>
  <w:num w:numId="11">
    <w:abstractNumId w:val="3"/>
  </w:num>
  <w:num w:numId="12">
    <w:abstractNumId w:val="6"/>
  </w:num>
  <w:num w:numId="13">
    <w:abstractNumId w:val="22"/>
  </w:num>
  <w:num w:numId="14">
    <w:abstractNumId w:val="2"/>
  </w:num>
  <w:num w:numId="15">
    <w:abstractNumId w:val="1"/>
  </w:num>
  <w:num w:numId="16">
    <w:abstractNumId w:val="2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10"/>
  </w:num>
  <w:num w:numId="26">
    <w:abstractNumId w:val="23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01"/>
    <w:rsid w:val="00036382"/>
    <w:rsid w:val="000504FC"/>
    <w:rsid w:val="0008247E"/>
    <w:rsid w:val="000A02DF"/>
    <w:rsid w:val="000B1FB5"/>
    <w:rsid w:val="000C5842"/>
    <w:rsid w:val="00104F04"/>
    <w:rsid w:val="00120351"/>
    <w:rsid w:val="00120FEF"/>
    <w:rsid w:val="00124D22"/>
    <w:rsid w:val="00170802"/>
    <w:rsid w:val="00174133"/>
    <w:rsid w:val="001A4D59"/>
    <w:rsid w:val="001E49FA"/>
    <w:rsid w:val="0020201D"/>
    <w:rsid w:val="0021574E"/>
    <w:rsid w:val="002500CA"/>
    <w:rsid w:val="0029683B"/>
    <w:rsid w:val="002D287A"/>
    <w:rsid w:val="002E6C62"/>
    <w:rsid w:val="00313B15"/>
    <w:rsid w:val="00346641"/>
    <w:rsid w:val="00346E9F"/>
    <w:rsid w:val="0037411D"/>
    <w:rsid w:val="00383280"/>
    <w:rsid w:val="00387C3B"/>
    <w:rsid w:val="003900CA"/>
    <w:rsid w:val="003B0182"/>
    <w:rsid w:val="003E0E48"/>
    <w:rsid w:val="003E61C8"/>
    <w:rsid w:val="003E7C25"/>
    <w:rsid w:val="003F3E5B"/>
    <w:rsid w:val="00417BA3"/>
    <w:rsid w:val="0042144F"/>
    <w:rsid w:val="00422505"/>
    <w:rsid w:val="0044522B"/>
    <w:rsid w:val="00474419"/>
    <w:rsid w:val="00481AE2"/>
    <w:rsid w:val="00487C92"/>
    <w:rsid w:val="004B101E"/>
    <w:rsid w:val="004B1329"/>
    <w:rsid w:val="004B6BAC"/>
    <w:rsid w:val="004F137F"/>
    <w:rsid w:val="00507046"/>
    <w:rsid w:val="005F4D5B"/>
    <w:rsid w:val="006140F7"/>
    <w:rsid w:val="0061731F"/>
    <w:rsid w:val="006533C9"/>
    <w:rsid w:val="00691975"/>
    <w:rsid w:val="006A4D30"/>
    <w:rsid w:val="006B106A"/>
    <w:rsid w:val="006C7332"/>
    <w:rsid w:val="00704731"/>
    <w:rsid w:val="007122D7"/>
    <w:rsid w:val="00712B01"/>
    <w:rsid w:val="007C4C01"/>
    <w:rsid w:val="007C57A3"/>
    <w:rsid w:val="007C70F5"/>
    <w:rsid w:val="007E4D0C"/>
    <w:rsid w:val="00816832"/>
    <w:rsid w:val="00831DFD"/>
    <w:rsid w:val="00856553"/>
    <w:rsid w:val="00872736"/>
    <w:rsid w:val="008806B7"/>
    <w:rsid w:val="008834DA"/>
    <w:rsid w:val="00886C26"/>
    <w:rsid w:val="008C3BA4"/>
    <w:rsid w:val="008C7EC6"/>
    <w:rsid w:val="008D0442"/>
    <w:rsid w:val="0094301F"/>
    <w:rsid w:val="009435CF"/>
    <w:rsid w:val="009531E3"/>
    <w:rsid w:val="00956903"/>
    <w:rsid w:val="00974E8C"/>
    <w:rsid w:val="009F1892"/>
    <w:rsid w:val="009F7458"/>
    <w:rsid w:val="00A1713A"/>
    <w:rsid w:val="00A2178F"/>
    <w:rsid w:val="00A27171"/>
    <w:rsid w:val="00A41466"/>
    <w:rsid w:val="00A452B3"/>
    <w:rsid w:val="00A5366D"/>
    <w:rsid w:val="00A72FFF"/>
    <w:rsid w:val="00AA6BF1"/>
    <w:rsid w:val="00AB12FA"/>
    <w:rsid w:val="00AB5592"/>
    <w:rsid w:val="00AF0F87"/>
    <w:rsid w:val="00AF7E60"/>
    <w:rsid w:val="00B41E37"/>
    <w:rsid w:val="00B44678"/>
    <w:rsid w:val="00B644F3"/>
    <w:rsid w:val="00BC1DEC"/>
    <w:rsid w:val="00BC30E7"/>
    <w:rsid w:val="00BD59DB"/>
    <w:rsid w:val="00C22F96"/>
    <w:rsid w:val="00C31EBB"/>
    <w:rsid w:val="00C41732"/>
    <w:rsid w:val="00C61D65"/>
    <w:rsid w:val="00CA662B"/>
    <w:rsid w:val="00CC5EB8"/>
    <w:rsid w:val="00CD15A1"/>
    <w:rsid w:val="00D05A4E"/>
    <w:rsid w:val="00D067F3"/>
    <w:rsid w:val="00D136BE"/>
    <w:rsid w:val="00D24D47"/>
    <w:rsid w:val="00D621F9"/>
    <w:rsid w:val="00DC113D"/>
    <w:rsid w:val="00DC766A"/>
    <w:rsid w:val="00DE78B4"/>
    <w:rsid w:val="00DF50BF"/>
    <w:rsid w:val="00E409F1"/>
    <w:rsid w:val="00E42E8E"/>
    <w:rsid w:val="00E613AA"/>
    <w:rsid w:val="00E631F6"/>
    <w:rsid w:val="00E81737"/>
    <w:rsid w:val="00EA6665"/>
    <w:rsid w:val="00EC590E"/>
    <w:rsid w:val="00F015E4"/>
    <w:rsid w:val="00F27154"/>
    <w:rsid w:val="00F43426"/>
    <w:rsid w:val="00F4517F"/>
    <w:rsid w:val="00F63C6F"/>
    <w:rsid w:val="00F70D01"/>
    <w:rsid w:val="00F8577D"/>
    <w:rsid w:val="00FE0552"/>
    <w:rsid w:val="00FF1CC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2B01"/>
    <w:pPr>
      <w:spacing w:after="200" w:line="276" w:lineRule="auto"/>
    </w:pPr>
    <w:rPr>
      <w:rFonts w:eastAsia="Times New Roman"/>
    </w:rPr>
  </w:style>
  <w:style w:type="paragraph" w:styleId="10">
    <w:name w:val="heading 1"/>
    <w:basedOn w:val="a"/>
    <w:next w:val="a"/>
    <w:link w:val="11"/>
    <w:uiPriority w:val="99"/>
    <w:qFormat/>
    <w:rsid w:val="00422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2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2505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225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25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250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A662B"/>
    <w:pPr>
      <w:ind w:left="720"/>
      <w:contextualSpacing/>
    </w:pPr>
  </w:style>
  <w:style w:type="character" w:styleId="a4">
    <w:name w:val="Emphasis"/>
    <w:basedOn w:val="a0"/>
    <w:uiPriority w:val="99"/>
    <w:qFormat/>
    <w:rsid w:val="00D067F3"/>
    <w:rPr>
      <w:rFonts w:cs="Times New Roman"/>
      <w:i/>
    </w:rPr>
  </w:style>
  <w:style w:type="paragraph" w:styleId="a5">
    <w:name w:val="Body Text"/>
    <w:basedOn w:val="a"/>
    <w:link w:val="a6"/>
    <w:uiPriority w:val="99"/>
    <w:rsid w:val="00387C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87C3B"/>
    <w:rPr>
      <w:rFonts w:ascii="Calibri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387C3B"/>
    <w:rPr>
      <w:rFonts w:cs="Times New Roman"/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387C3B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7">
    <w:name w:val="Normal (Web)"/>
    <w:basedOn w:val="a"/>
    <w:uiPriority w:val="99"/>
    <w:rsid w:val="0042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9"/>
    <w:uiPriority w:val="99"/>
    <w:locked/>
    <w:rsid w:val="00422505"/>
    <w:rPr>
      <w:sz w:val="24"/>
    </w:rPr>
  </w:style>
  <w:style w:type="paragraph" w:styleId="a9">
    <w:name w:val="No Spacing"/>
    <w:basedOn w:val="a"/>
    <w:link w:val="a8"/>
    <w:uiPriority w:val="99"/>
    <w:qFormat/>
    <w:rsid w:val="0042250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uiPriority w:val="99"/>
    <w:rsid w:val="004225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22505"/>
    <w:rPr>
      <w:rFonts w:eastAsia="Times New Roman" w:cs="Times New Roman"/>
      <w:lang w:eastAsia="ru-RU"/>
    </w:rPr>
  </w:style>
  <w:style w:type="paragraph" w:customStyle="1" w:styleId="1">
    <w:name w:val="Стиль1"/>
    <w:basedOn w:val="a"/>
    <w:uiPriority w:val="99"/>
    <w:rsid w:val="00422505"/>
    <w:pPr>
      <w:numPr>
        <w:numId w:val="3"/>
      </w:numPr>
      <w:spacing w:after="0" w:line="240" w:lineRule="auto"/>
    </w:pPr>
    <w:rPr>
      <w:rFonts w:ascii="Times New Roman" w:hAnsi="Times New Roman"/>
      <w:b/>
      <w:i/>
      <w:shadow/>
      <w:sz w:val="36"/>
      <w:szCs w:val="36"/>
    </w:rPr>
  </w:style>
  <w:style w:type="character" w:styleId="ac">
    <w:name w:val="Strong"/>
    <w:basedOn w:val="a0"/>
    <w:uiPriority w:val="99"/>
    <w:qFormat/>
    <w:rsid w:val="00422505"/>
    <w:rPr>
      <w:rFonts w:cs="Times New Roman"/>
      <w:b/>
    </w:rPr>
  </w:style>
  <w:style w:type="paragraph" w:customStyle="1" w:styleId="razdel">
    <w:name w:val="razdel"/>
    <w:basedOn w:val="a"/>
    <w:uiPriority w:val="99"/>
    <w:rsid w:val="0042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422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4225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22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4225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22505"/>
    <w:rPr>
      <w:rFonts w:ascii="Tahoma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4225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22505"/>
    <w:rPr>
      <w:rFonts w:ascii="Calibri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4225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22505"/>
    <w:rPr>
      <w:rFonts w:ascii="Calibri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422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22505"/>
    <w:rPr>
      <w:rFonts w:ascii="Calibri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4225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22505"/>
    <w:rPr>
      <w:rFonts w:ascii="Calibri" w:hAnsi="Calibri" w:cs="Times New Roman"/>
      <w:lang w:eastAsia="ru-RU"/>
    </w:rPr>
  </w:style>
  <w:style w:type="character" w:styleId="af5">
    <w:name w:val="Hyperlink"/>
    <w:basedOn w:val="a0"/>
    <w:uiPriority w:val="99"/>
    <w:semiHidden/>
    <w:rsid w:val="00422505"/>
    <w:rPr>
      <w:rFonts w:cs="Times New Roman"/>
      <w:b/>
      <w:bCs/>
      <w:color w:val="003333"/>
      <w:sz w:val="18"/>
      <w:szCs w:val="18"/>
      <w:u w:val="single"/>
    </w:rPr>
  </w:style>
  <w:style w:type="paragraph" w:customStyle="1" w:styleId="ConsPlusNonformat">
    <w:name w:val="ConsPlusNonformat"/>
    <w:uiPriority w:val="99"/>
    <w:rsid w:val="0042250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FF328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FF32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F32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7279</Words>
  <Characters>41493</Characters>
  <Application>Microsoft Office Word</Application>
  <DocSecurity>0</DocSecurity>
  <Lines>345</Lines>
  <Paragraphs>97</Paragraphs>
  <ScaleCrop>false</ScaleCrop>
  <Company>Microsoft</Company>
  <LinksUpToDate>false</LinksUpToDate>
  <CharactersWithSpaces>48675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Школа</cp:lastModifiedBy>
  <cp:revision>15</cp:revision>
  <cp:lastPrinted>2016-09-10T06:24:00Z</cp:lastPrinted>
  <dcterms:created xsi:type="dcterms:W3CDTF">2016-02-11T11:38:00Z</dcterms:created>
  <dcterms:modified xsi:type="dcterms:W3CDTF">2016-09-10T08:18:00Z</dcterms:modified>
</cp:coreProperties>
</file>